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EAD" w:rsidRPr="002D3697" w:rsidRDefault="002D3697" w:rsidP="002D3697">
      <w:pPr>
        <w:jc w:val="center"/>
        <w:rPr>
          <w:sz w:val="28"/>
          <w:szCs w:val="28"/>
        </w:rPr>
      </w:pPr>
      <w:r w:rsidRPr="002D3697">
        <w:rPr>
          <w:sz w:val="28"/>
          <w:szCs w:val="28"/>
        </w:rPr>
        <w:t>Notice of Public Meeting (sent via GovDelivery on July 5, 2016):</w:t>
      </w:r>
    </w:p>
    <w:p w:rsidR="002D3697" w:rsidRDefault="002D3697"/>
    <w:p w:rsidR="002D3697" w:rsidRDefault="002D3697" w:rsidP="002D3697">
      <w:pPr>
        <w:pStyle w:val="gdp"/>
        <w:spacing w:before="0" w:beforeAutospacing="0" w:after="240" w:afterAutospacing="0"/>
        <w:rPr>
          <w:rFonts w:ascii="Arial" w:hAnsi="Arial" w:cs="Arial"/>
          <w:sz w:val="20"/>
          <w:szCs w:val="20"/>
        </w:rPr>
      </w:pPr>
      <w:r>
        <w:rPr>
          <w:rFonts w:ascii="Arial" w:hAnsi="Arial" w:cs="Arial"/>
          <w:b/>
          <w:bCs/>
          <w:sz w:val="20"/>
          <w:szCs w:val="20"/>
        </w:rPr>
        <w:t>NOTICE:  Extension of Public Meeting regarding CAFTA-DR Commercial Availability Determination - Certain Two-ply Polyester Yarn:  202.2016.06.01.Yarn.ST&amp;RforPolartec</w:t>
      </w:r>
    </w:p>
    <w:p w:rsidR="002D3697" w:rsidRDefault="002D3697" w:rsidP="002D3697">
      <w:pPr>
        <w:pStyle w:val="gdp"/>
        <w:spacing w:before="240" w:beforeAutospacing="0" w:after="240" w:afterAutospacing="0"/>
        <w:rPr>
          <w:rFonts w:ascii="Arial" w:hAnsi="Arial" w:cs="Arial"/>
          <w:sz w:val="20"/>
          <w:szCs w:val="20"/>
        </w:rPr>
      </w:pPr>
    </w:p>
    <w:p w:rsidR="002D3697" w:rsidRDefault="002D3697" w:rsidP="002D3697">
      <w:pPr>
        <w:pStyle w:val="gdp"/>
        <w:spacing w:before="240" w:beforeAutospacing="0" w:after="240" w:afterAutospacing="0"/>
        <w:rPr>
          <w:rFonts w:ascii="Arial" w:hAnsi="Arial" w:cs="Arial"/>
          <w:sz w:val="20"/>
          <w:szCs w:val="20"/>
        </w:rPr>
      </w:pPr>
      <w:r>
        <w:rPr>
          <w:rFonts w:ascii="Arial" w:hAnsi="Arial" w:cs="Arial"/>
          <w:sz w:val="20"/>
          <w:szCs w:val="20"/>
        </w:rPr>
        <w:t>The Committee for the Implementation of Textile Agreements (CITA) has rescheduled the public meeting for this proceeding to </w:t>
      </w:r>
      <w:r>
        <w:rPr>
          <w:rStyle w:val="Strong"/>
          <w:rFonts w:ascii="Arial" w:hAnsi="Arial" w:cs="Arial"/>
          <w:sz w:val="20"/>
          <w:szCs w:val="20"/>
        </w:rPr>
        <w:t xml:space="preserve">July 8, 2016, at 3:00pm EST, in room 1412, at the Department of Commerce, 1401 Constitution Ave. NW, Washington DC, 20230.   </w:t>
      </w:r>
    </w:p>
    <w:p w:rsidR="002D3697" w:rsidRDefault="002D3697" w:rsidP="002D3697">
      <w:pPr>
        <w:pStyle w:val="gdp"/>
        <w:spacing w:before="240" w:beforeAutospacing="0" w:after="240" w:afterAutospacing="0"/>
        <w:rPr>
          <w:rFonts w:ascii="Arial" w:hAnsi="Arial" w:cs="Arial"/>
          <w:sz w:val="20"/>
          <w:szCs w:val="20"/>
        </w:rPr>
      </w:pPr>
      <w:r>
        <w:rPr>
          <w:rFonts w:ascii="Arial" w:hAnsi="Arial" w:cs="Arial"/>
          <w:sz w:val="20"/>
          <w:szCs w:val="20"/>
        </w:rPr>
        <w:t>In accordance with CITA's procedures and the CAFTA-DR's provision for commercial availability proceedings, CITA is required to publish its determination by the same date,</w:t>
      </w:r>
      <w:r>
        <w:rPr>
          <w:rStyle w:val="Strong"/>
          <w:rFonts w:ascii="Arial" w:hAnsi="Arial" w:cs="Arial"/>
          <w:sz w:val="20"/>
          <w:szCs w:val="20"/>
        </w:rPr>
        <w:t> August 3, 2016</w:t>
      </w:r>
      <w:r>
        <w:rPr>
          <w:rFonts w:ascii="Arial" w:hAnsi="Arial" w:cs="Arial"/>
          <w:sz w:val="20"/>
          <w:szCs w:val="20"/>
        </w:rPr>
        <w:t>.   </w:t>
      </w:r>
    </w:p>
    <w:p w:rsidR="002D3697" w:rsidRDefault="002D3697" w:rsidP="002D3697">
      <w:pPr>
        <w:pStyle w:val="gdp"/>
        <w:spacing w:before="240" w:beforeAutospacing="0" w:after="240" w:afterAutospacing="0"/>
        <w:rPr>
          <w:rFonts w:ascii="Arial" w:hAnsi="Arial" w:cs="Arial"/>
          <w:sz w:val="20"/>
          <w:szCs w:val="20"/>
        </w:rPr>
      </w:pPr>
      <w:r>
        <w:rPr>
          <w:rFonts w:ascii="Arial" w:hAnsi="Arial" w:cs="Arial"/>
          <w:sz w:val="20"/>
          <w:szCs w:val="20"/>
        </w:rPr>
        <w:t xml:space="preserve">Interested entities, namely </w:t>
      </w:r>
      <w:proofErr w:type="spellStart"/>
      <w:r>
        <w:rPr>
          <w:rFonts w:ascii="Arial" w:hAnsi="Arial" w:cs="Arial"/>
          <w:sz w:val="20"/>
          <w:szCs w:val="20"/>
        </w:rPr>
        <w:t>Polartec</w:t>
      </w:r>
      <w:proofErr w:type="spellEnd"/>
      <w:r>
        <w:rPr>
          <w:rFonts w:ascii="Arial" w:hAnsi="Arial" w:cs="Arial"/>
          <w:sz w:val="20"/>
          <w:szCs w:val="20"/>
        </w:rPr>
        <w:t xml:space="preserve"> </w:t>
      </w:r>
      <w:proofErr w:type="spellStart"/>
      <w:r>
        <w:rPr>
          <w:rFonts w:ascii="Arial" w:hAnsi="Arial" w:cs="Arial"/>
          <w:sz w:val="20"/>
          <w:szCs w:val="20"/>
        </w:rPr>
        <w:t>Inc</w:t>
      </w:r>
      <w:proofErr w:type="spellEnd"/>
      <w:r>
        <w:rPr>
          <w:rFonts w:ascii="Arial" w:hAnsi="Arial" w:cs="Arial"/>
          <w:sz w:val="20"/>
          <w:szCs w:val="20"/>
        </w:rPr>
        <w:t xml:space="preserve"> and CS America, Inc., will be invited to present information and evidence to support the claims made in their submissions regarding the commercial availability of the subject yarn.  </w:t>
      </w:r>
    </w:p>
    <w:p w:rsidR="002D3697" w:rsidRDefault="002D3697" w:rsidP="002D3697">
      <w:pPr>
        <w:pStyle w:val="gdp"/>
        <w:spacing w:before="240" w:beforeAutospacing="0" w:after="240" w:afterAutospacing="0"/>
        <w:rPr>
          <w:rFonts w:ascii="Arial" w:hAnsi="Arial" w:cs="Arial"/>
          <w:sz w:val="20"/>
          <w:szCs w:val="20"/>
        </w:rPr>
      </w:pPr>
      <w:r>
        <w:rPr>
          <w:rFonts w:ascii="Arial" w:hAnsi="Arial" w:cs="Arial"/>
          <w:sz w:val="20"/>
          <w:szCs w:val="20"/>
        </w:rPr>
        <w:t xml:space="preserve">Submissions on the record for this proceeding may be found on OTEXA's website (OTEXA.TRADE.GOV), under CAFTA-DR Commercial Availability, </w:t>
      </w:r>
      <w:proofErr w:type="gramStart"/>
      <w:r>
        <w:rPr>
          <w:rFonts w:ascii="Arial" w:hAnsi="Arial" w:cs="Arial"/>
          <w:sz w:val="20"/>
          <w:szCs w:val="20"/>
        </w:rPr>
        <w:t>then</w:t>
      </w:r>
      <w:proofErr w:type="gramEnd"/>
      <w:r>
        <w:rPr>
          <w:rFonts w:ascii="Arial" w:hAnsi="Arial" w:cs="Arial"/>
          <w:sz w:val="20"/>
          <w:szCs w:val="20"/>
        </w:rPr>
        <w:t xml:space="preserve"> Pending Requests (link to 202.2016.06.01.Yarn.ST&amp;RforPolartec) </w:t>
      </w:r>
    </w:p>
    <w:p w:rsidR="002D3697" w:rsidRDefault="002D3697" w:rsidP="002D3697">
      <w:pPr>
        <w:pStyle w:val="gdp"/>
        <w:spacing w:before="240" w:beforeAutospacing="0" w:after="240" w:afterAutospacing="0"/>
        <w:rPr>
          <w:rFonts w:ascii="Arial" w:hAnsi="Arial" w:cs="Arial"/>
          <w:sz w:val="20"/>
          <w:szCs w:val="20"/>
        </w:rPr>
      </w:pPr>
    </w:p>
    <w:p w:rsidR="002D3697" w:rsidRDefault="002D3697" w:rsidP="002D3697">
      <w:pPr>
        <w:pStyle w:val="gdp"/>
        <w:spacing w:before="240" w:beforeAutospacing="0" w:after="240" w:afterAutospacing="0"/>
        <w:rPr>
          <w:rFonts w:ascii="Arial" w:hAnsi="Arial" w:cs="Arial"/>
          <w:sz w:val="20"/>
          <w:szCs w:val="20"/>
        </w:rPr>
      </w:pPr>
      <w:r>
        <w:rPr>
          <w:rFonts w:ascii="Arial" w:hAnsi="Arial" w:cs="Arial"/>
          <w:sz w:val="20"/>
          <w:szCs w:val="20"/>
        </w:rPr>
        <w:t>Members of the public may attend, but may not provide comments or ask questions of CITA or an interested entity during the course of the meeting. The public is invited to attend either in person, or by conference call.  Please note that should either interested entity wish to discuss business confidential information, CITA will ask that the public leave the room, and conference callers will be put on hold, until such time as the business confidential information is no longer under discussion. </w:t>
      </w:r>
    </w:p>
    <w:p w:rsidR="002D3697" w:rsidRDefault="002D3697" w:rsidP="002D3697">
      <w:pPr>
        <w:pStyle w:val="gdp"/>
        <w:spacing w:before="240" w:beforeAutospacing="0" w:after="240" w:afterAutospacing="0"/>
        <w:rPr>
          <w:rFonts w:ascii="Arial" w:hAnsi="Arial" w:cs="Arial"/>
          <w:sz w:val="20"/>
          <w:szCs w:val="20"/>
        </w:rPr>
      </w:pPr>
      <w:r>
        <w:rPr>
          <w:rFonts w:ascii="Arial" w:hAnsi="Arial" w:cs="Arial"/>
          <w:sz w:val="20"/>
          <w:szCs w:val="20"/>
        </w:rPr>
        <w:t>If you do intend to attend in person, please note that entrance into the Department of Commerce requires passing through Security, and you must be escorted into the building by a designated DOC contact.  Please plan to arrive no later than 10 minutes prior to the meeting to ensure your attendance at the start of the meeting.  </w:t>
      </w:r>
    </w:p>
    <w:p w:rsidR="002D3697" w:rsidRDefault="002D3697" w:rsidP="002D3697">
      <w:pPr>
        <w:pStyle w:val="gdp"/>
        <w:spacing w:before="240" w:beforeAutospacing="0" w:after="240" w:afterAutospacing="0"/>
        <w:rPr>
          <w:rFonts w:ascii="Arial" w:hAnsi="Arial" w:cs="Arial"/>
          <w:sz w:val="20"/>
          <w:szCs w:val="20"/>
        </w:rPr>
      </w:pPr>
    </w:p>
    <w:p w:rsidR="002D3697" w:rsidRDefault="002D3697" w:rsidP="002D3697">
      <w:pPr>
        <w:pStyle w:val="gdp"/>
        <w:spacing w:before="240" w:beforeAutospacing="0" w:after="240" w:afterAutospacing="0"/>
        <w:rPr>
          <w:rFonts w:ascii="Arial" w:hAnsi="Arial" w:cs="Arial"/>
          <w:sz w:val="20"/>
          <w:szCs w:val="20"/>
        </w:rPr>
      </w:pPr>
      <w:r>
        <w:rPr>
          <w:rFonts w:ascii="Arial" w:hAnsi="Arial" w:cs="Arial"/>
          <w:sz w:val="20"/>
          <w:szCs w:val="20"/>
        </w:rPr>
        <w:t>For those wishing to attend via conference call, the call-in information remains the same: </w:t>
      </w:r>
    </w:p>
    <w:p w:rsidR="002D3697" w:rsidRDefault="002D3697" w:rsidP="002D3697">
      <w:pPr>
        <w:pStyle w:val="gdp"/>
        <w:spacing w:before="240" w:beforeAutospacing="0" w:after="240" w:afterAutospacing="0"/>
        <w:rPr>
          <w:rFonts w:ascii="Arial" w:hAnsi="Arial" w:cs="Arial"/>
          <w:sz w:val="20"/>
          <w:szCs w:val="20"/>
        </w:rPr>
      </w:pPr>
      <w:r>
        <w:rPr>
          <w:rFonts w:ascii="Arial" w:hAnsi="Arial" w:cs="Arial"/>
          <w:b/>
          <w:bCs/>
          <w:sz w:val="20"/>
          <w:szCs w:val="20"/>
        </w:rPr>
        <w:t>Conference Call information: </w:t>
      </w:r>
    </w:p>
    <w:p w:rsidR="002D3697" w:rsidRDefault="002D3697" w:rsidP="002D3697">
      <w:pPr>
        <w:pStyle w:val="gdp"/>
        <w:spacing w:before="240" w:beforeAutospacing="0" w:after="240" w:afterAutospacing="0"/>
        <w:rPr>
          <w:rFonts w:ascii="Arial" w:hAnsi="Arial" w:cs="Arial"/>
          <w:sz w:val="20"/>
          <w:szCs w:val="20"/>
        </w:rPr>
      </w:pPr>
      <w:r>
        <w:rPr>
          <w:rFonts w:ascii="Arial" w:hAnsi="Arial" w:cs="Arial"/>
          <w:sz w:val="20"/>
          <w:szCs w:val="20"/>
        </w:rPr>
        <w:t>Toll Free:  1-800-857-9793</w:t>
      </w:r>
    </w:p>
    <w:p w:rsidR="002D3697" w:rsidRDefault="002D3697" w:rsidP="002D3697">
      <w:pPr>
        <w:pStyle w:val="gdp"/>
        <w:spacing w:before="240" w:beforeAutospacing="0" w:after="240" w:afterAutospacing="0"/>
        <w:rPr>
          <w:rFonts w:ascii="Arial" w:hAnsi="Arial" w:cs="Arial"/>
          <w:sz w:val="20"/>
          <w:szCs w:val="20"/>
        </w:rPr>
      </w:pPr>
      <w:r>
        <w:rPr>
          <w:rFonts w:ascii="Arial" w:hAnsi="Arial" w:cs="Arial"/>
          <w:sz w:val="20"/>
          <w:szCs w:val="20"/>
        </w:rPr>
        <w:t>Participant Passcode:  3620766</w:t>
      </w:r>
    </w:p>
    <w:p w:rsidR="002D3697" w:rsidRDefault="002D3697" w:rsidP="002D3697">
      <w:pPr>
        <w:pStyle w:val="gdp"/>
        <w:spacing w:before="240" w:beforeAutospacing="0" w:after="240" w:afterAutospacing="0"/>
        <w:rPr>
          <w:rFonts w:ascii="Arial" w:hAnsi="Arial" w:cs="Arial"/>
          <w:sz w:val="20"/>
          <w:szCs w:val="20"/>
        </w:rPr>
      </w:pPr>
    </w:p>
    <w:p w:rsidR="002D3697" w:rsidRDefault="002D3697" w:rsidP="002D3697">
      <w:pPr>
        <w:pStyle w:val="gdp"/>
        <w:spacing w:before="240" w:beforeAutospacing="0" w:after="240" w:afterAutospacing="0"/>
        <w:rPr>
          <w:rFonts w:ascii="Arial" w:hAnsi="Arial" w:cs="Arial"/>
          <w:sz w:val="20"/>
          <w:szCs w:val="20"/>
        </w:rPr>
      </w:pPr>
      <w:r>
        <w:rPr>
          <w:rFonts w:ascii="Arial" w:hAnsi="Arial" w:cs="Arial"/>
          <w:sz w:val="20"/>
          <w:szCs w:val="20"/>
        </w:rPr>
        <w:t>If you wish to attend via conference call or in person, please contact OTEXA at </w:t>
      </w:r>
      <w:hyperlink r:id="rId5" w:history="1">
        <w:r>
          <w:rPr>
            <w:rStyle w:val="Hyperlink"/>
            <w:rFonts w:ascii="Arial" w:hAnsi="Arial" w:cs="Arial"/>
            <w:color w:val="1D5782"/>
            <w:sz w:val="20"/>
            <w:szCs w:val="20"/>
          </w:rPr>
          <w:t>otexa.caftaca@trade.gov</w:t>
        </w:r>
      </w:hyperlink>
      <w:r>
        <w:rPr>
          <w:rFonts w:ascii="Arial" w:hAnsi="Arial" w:cs="Arial"/>
          <w:sz w:val="20"/>
          <w:szCs w:val="20"/>
        </w:rPr>
        <w:t xml:space="preserve"> or 202-482-3400.</w:t>
      </w:r>
    </w:p>
    <w:p w:rsidR="002D3697" w:rsidRDefault="002D3697" w:rsidP="002D3697">
      <w:pPr>
        <w:pStyle w:val="gdp"/>
        <w:spacing w:before="240" w:beforeAutospacing="0" w:after="240" w:afterAutospacing="0"/>
      </w:pPr>
      <w:r>
        <w:rPr>
          <w:rFonts w:ascii="Arial" w:hAnsi="Arial" w:cs="Arial"/>
          <w:sz w:val="20"/>
          <w:szCs w:val="20"/>
        </w:rPr>
        <w:t> </w:t>
      </w:r>
      <w:bookmarkStart w:id="0" w:name="_GoBack"/>
      <w:bookmarkEnd w:id="0"/>
    </w:p>
    <w:sectPr w:rsidR="002D3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697"/>
    <w:rsid w:val="002D3697"/>
    <w:rsid w:val="00E33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3697"/>
    <w:rPr>
      <w:color w:val="0000FF"/>
      <w:u w:val="single"/>
    </w:rPr>
  </w:style>
  <w:style w:type="paragraph" w:customStyle="1" w:styleId="gdp">
    <w:name w:val="gd_p"/>
    <w:basedOn w:val="Normal"/>
    <w:rsid w:val="002D3697"/>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2D36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3697"/>
    <w:rPr>
      <w:color w:val="0000FF"/>
      <w:u w:val="single"/>
    </w:rPr>
  </w:style>
  <w:style w:type="paragraph" w:customStyle="1" w:styleId="gdp">
    <w:name w:val="gd_p"/>
    <w:basedOn w:val="Normal"/>
    <w:rsid w:val="002D3697"/>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2D36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texa.caftaca@trad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ITA</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Goodman</dc:creator>
  <cp:lastModifiedBy>Maria Goodman</cp:lastModifiedBy>
  <cp:revision>1</cp:revision>
  <dcterms:created xsi:type="dcterms:W3CDTF">2016-07-12T17:02:00Z</dcterms:created>
  <dcterms:modified xsi:type="dcterms:W3CDTF">2016-07-12T17:03:00Z</dcterms:modified>
</cp:coreProperties>
</file>